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7315" w14:textId="77777777" w:rsidR="00DD42C0" w:rsidRDefault="00DD42C0" w:rsidP="00DD42C0">
      <w:pPr>
        <w:pStyle w:val="Default"/>
      </w:pPr>
    </w:p>
    <w:p w14:paraId="0FE17FA1" w14:textId="2F6FA192" w:rsidR="00DD42C0" w:rsidRDefault="00DD42C0" w:rsidP="00DD42C0">
      <w:pPr>
        <w:pStyle w:val="Corpotesto"/>
        <w:spacing w:before="119"/>
        <w:rPr>
          <w:b/>
          <w:bCs/>
          <w:color w:val="1A1A1A"/>
        </w:rPr>
      </w:pPr>
      <w:r>
        <w:t xml:space="preserve"> </w:t>
      </w:r>
      <w:r>
        <w:rPr>
          <w:b/>
          <w:bCs/>
          <w:color w:val="1A1A1A"/>
        </w:rPr>
        <w:t xml:space="preserve">Profilo con accesso alla rete in tecnologia </w:t>
      </w:r>
      <w:r w:rsidR="00BF76AE">
        <w:rPr>
          <w:b/>
          <w:bCs/>
          <w:color w:val="1A1A1A"/>
        </w:rPr>
        <w:t>ADSL</w:t>
      </w:r>
      <w:r>
        <w:rPr>
          <w:b/>
          <w:bCs/>
          <w:color w:val="1A1A1A"/>
        </w:rPr>
        <w:t xml:space="preserve"> e velocità nominale di 20 Megabit/s in download e di </w:t>
      </w:r>
      <w:r w:rsidR="00BF76AE">
        <w:rPr>
          <w:b/>
          <w:bCs/>
          <w:color w:val="1A1A1A"/>
        </w:rPr>
        <w:t>1</w:t>
      </w:r>
      <w:r>
        <w:rPr>
          <w:b/>
          <w:bCs/>
          <w:color w:val="1A1A1A"/>
        </w:rPr>
        <w:t xml:space="preserve"> Megabit/s in upload </w:t>
      </w:r>
    </w:p>
    <w:p w14:paraId="601BFF2E" w14:textId="0D97B403" w:rsidR="00C27D83" w:rsidRDefault="00000000" w:rsidP="00DD42C0">
      <w:pPr>
        <w:pStyle w:val="Corpotesto"/>
        <w:spacing w:before="119"/>
      </w:pPr>
      <w:r>
        <w:rPr>
          <w:color w:val="333333"/>
        </w:rPr>
        <w:t>Prospetto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previsto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all'art.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comma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all’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Allegato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t>del</w:t>
      </w:r>
      <w:r>
        <w:rPr>
          <w:spacing w:val="21"/>
        </w:rPr>
        <w:t xml:space="preserve"> </w:t>
      </w:r>
      <w:hyperlink r:id="rId5">
        <w:r>
          <w:rPr>
            <w:color w:val="0462C1"/>
            <w:u w:val="single" w:color="0462C1"/>
          </w:rPr>
          <w:t>REGOLAMENTO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MATERIA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QUALITA’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CARTE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SERVIZI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DI</w:t>
        </w:r>
      </w:hyperlink>
    </w:p>
    <w:p w14:paraId="61D08160" w14:textId="77777777" w:rsidR="00C27D83" w:rsidRDefault="00000000">
      <w:pPr>
        <w:pStyle w:val="Corpotesto"/>
      </w:pPr>
      <w:hyperlink r:id="rId6">
        <w:r>
          <w:rPr>
            <w:color w:val="0462C1"/>
            <w:u w:val="single" w:color="0462C1"/>
          </w:rPr>
          <w:t>COMUNICAZIONI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POSTAZIONE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FISSA</w:t>
        </w:r>
      </w:hyperlink>
      <w:r>
        <w:rPr>
          <w:color w:val="0462C1"/>
          <w:spacing w:val="-3"/>
        </w:rPr>
        <w:t xml:space="preserve"> </w:t>
      </w:r>
      <w:r>
        <w:t>(Delibera</w:t>
      </w:r>
      <w:r>
        <w:rPr>
          <w:spacing w:val="-4"/>
        </w:rPr>
        <w:t xml:space="preserve"> </w:t>
      </w:r>
      <w:proofErr w:type="spellStart"/>
      <w:r>
        <w:t>AGCom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156/23/CONS)</w:t>
      </w:r>
    </w:p>
    <w:p w14:paraId="672A6659" w14:textId="77777777" w:rsidR="00C27D83" w:rsidRDefault="00C27D83">
      <w:pPr>
        <w:pStyle w:val="Corpotesto"/>
        <w:spacing w:before="9" w:after="1"/>
        <w:ind w:left="0"/>
        <w:rPr>
          <w:sz w:val="9"/>
        </w:rPr>
      </w:pPr>
    </w:p>
    <w:tbl>
      <w:tblPr>
        <w:tblW w:w="0" w:type="auto"/>
        <w:tblInd w:w="116" w:type="dxa"/>
        <w:tblBorders>
          <w:top w:val="single" w:sz="12" w:space="0" w:color="0033A0"/>
          <w:left w:val="single" w:sz="12" w:space="0" w:color="0033A0"/>
          <w:bottom w:val="single" w:sz="12" w:space="0" w:color="0033A0"/>
          <w:right w:val="single" w:sz="12" w:space="0" w:color="0033A0"/>
          <w:insideH w:val="single" w:sz="12" w:space="0" w:color="0033A0"/>
          <w:insideV w:val="single" w:sz="12" w:space="0" w:color="0033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07"/>
        <w:gridCol w:w="5499"/>
      </w:tblGrid>
      <w:tr w:rsidR="00C27D83" w14:paraId="2BA657AB" w14:textId="77777777" w:rsidTr="4C6FC68A">
        <w:trPr>
          <w:trHeight w:val="563"/>
        </w:trPr>
        <w:tc>
          <w:tcPr>
            <w:tcW w:w="1077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33A0"/>
          </w:tcPr>
          <w:p w14:paraId="38792060" w14:textId="77777777" w:rsidR="00C27D83" w:rsidRDefault="00000000">
            <w:pPr>
              <w:pStyle w:val="TableParagraph"/>
              <w:spacing w:before="171"/>
              <w:ind w:left="1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Prestazioni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fornite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l'offerta</w:t>
            </w:r>
          </w:p>
        </w:tc>
      </w:tr>
      <w:tr w:rsidR="00C27D83" w14:paraId="44B6EC00" w14:textId="77777777" w:rsidTr="4C6FC68A">
        <w:trPr>
          <w:trHeight w:val="1132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5DAB6C7B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0135CBF0" w14:textId="77777777" w:rsidR="00C27D83" w:rsidRDefault="00000000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1.</w:t>
            </w:r>
          </w:p>
        </w:tc>
        <w:tc>
          <w:tcPr>
            <w:tcW w:w="4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A05A809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599C8C1C" w14:textId="77777777" w:rsidR="00C27D83" w:rsidRDefault="00000000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Nome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commerciale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dell’offerta</w:t>
            </w:r>
          </w:p>
        </w:tc>
        <w:tc>
          <w:tcPr>
            <w:tcW w:w="54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1EA6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PRO solo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735AA04A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PRO Voce e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76C43CDA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Ufficio Internet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615F6EB4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Ufficio Voce e Internet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2526E4CE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Essenziale solo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60247E83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Essenziale Voce e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731652F6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Resiliente solo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3A798C5F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Resiliente Voce e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640AECA8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Sicura solo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1225C233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InRete</w:t>
            </w:r>
            <w:proofErr w:type="spellEnd"/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 xml:space="preserve"> Impresa Sicura Voce e Dati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554077F2" w14:textId="77777777" w:rsid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Azienda Internet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  <w:p w14:paraId="5F777884" w14:textId="702A05FF" w:rsidR="00CC34FC" w:rsidRPr="00DD42C0" w:rsidRDefault="00DD42C0" w:rsidP="00DD42C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333333"/>
                <w:sz w:val="18"/>
                <w:szCs w:val="18"/>
              </w:rPr>
              <w:t>Azienda Voce e Internet</w:t>
            </w:r>
            <w:r>
              <w:rPr>
                <w:rStyle w:val="eop"/>
                <w:rFonts w:ascii="Calibri" w:hAnsi="Calibri" w:cs="Calibri"/>
                <w:color w:val="333333"/>
                <w:sz w:val="18"/>
                <w:szCs w:val="18"/>
              </w:rPr>
              <w:t> </w:t>
            </w:r>
          </w:p>
        </w:tc>
      </w:tr>
      <w:tr w:rsidR="00C27D83" w14:paraId="53DE0788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6996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97A5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Tecnologia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utilizzata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fornire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</w:t>
            </w:r>
            <w:r>
              <w:rPr>
                <w:color w:val="333333"/>
                <w:spacing w:val="-2"/>
                <w:sz w:val="18"/>
              </w:rPr>
              <w:t xml:space="preserve"> servizio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6317" w14:textId="6C02E636" w:rsidR="00C27D83" w:rsidRDefault="00BF76AE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 w:rsidRPr="00BF76AE">
              <w:rPr>
                <w:color w:val="333333"/>
                <w:spacing w:val="-4"/>
                <w:sz w:val="18"/>
              </w:rPr>
              <w:t>ADSL</w:t>
            </w:r>
          </w:p>
        </w:tc>
      </w:tr>
      <w:tr w:rsidR="00C27D83" w:rsidRPr="00EA4B08" w14:paraId="02137C3E" w14:textId="77777777" w:rsidTr="4C6FC68A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A9DD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4AED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minime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3790" w14:textId="0242664C" w:rsidR="00C27D83" w:rsidRPr="004A1B33" w:rsidRDefault="00000000" w:rsidP="64306AA6">
            <w:pPr>
              <w:pStyle w:val="TableParagraph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Download: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</w:t>
            </w:r>
            <w:r w:rsidR="00BF76AE">
              <w:rPr>
                <w:color w:val="333333"/>
                <w:spacing w:val="-4"/>
                <w:sz w:val="18"/>
                <w:szCs w:val="18"/>
                <w:lang w:val="en-US"/>
              </w:rPr>
              <w:t>7.2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  <w:p w14:paraId="792E860C" w14:textId="37AAB748" w:rsidR="00C27D83" w:rsidRPr="004A1B33" w:rsidRDefault="00000000" w:rsidP="64306AA6">
            <w:pPr>
              <w:pStyle w:val="TableParagraph"/>
              <w:spacing w:before="1" w:line="214" w:lineRule="exact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Upload: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</w:t>
            </w:r>
            <w:r w:rsidR="00BF76AE">
              <w:rPr>
                <w:color w:val="333333"/>
                <w:sz w:val="18"/>
                <w:szCs w:val="18"/>
                <w:lang w:val="en-US"/>
              </w:rPr>
              <w:t>0.8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</w:tc>
      </w:tr>
      <w:tr w:rsidR="00C27D83" w14:paraId="6E46F744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BB3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EED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Ritardo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7A6B" w14:textId="6AC10918" w:rsidR="00C27D83" w:rsidRDefault="00E45B65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12</w:t>
            </w:r>
            <w:r w:rsidRPr="64306AA6">
              <w:rPr>
                <w:color w:val="333333"/>
                <w:sz w:val="18"/>
                <w:szCs w:val="18"/>
              </w:rPr>
              <w:t>0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millisecondi</w:t>
            </w:r>
          </w:p>
        </w:tc>
      </w:tr>
      <w:tr w:rsidR="00C27D83" w14:paraId="74E80A50" w14:textId="77777777" w:rsidTr="4C6FC68A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689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D8B9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Tasso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perdita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pacchetti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della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05CB" w14:textId="77777777" w:rsidR="00C27D83" w:rsidRDefault="00000000" w:rsidP="64306AA6">
            <w:pPr>
              <w:pStyle w:val="TableParagraph"/>
              <w:spacing w:line="216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333333"/>
                <w:spacing w:val="-4"/>
                <w:sz w:val="18"/>
                <w:szCs w:val="18"/>
              </w:rPr>
              <w:t>0,10%</w:t>
            </w:r>
          </w:p>
        </w:tc>
      </w:tr>
      <w:tr w:rsidR="00C27D83" w14:paraId="005AB6F7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DBB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C33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8D80" w14:textId="77777777" w:rsidR="00C27D83" w:rsidRDefault="00000000">
            <w:pPr>
              <w:pStyle w:val="TableParagraph"/>
              <w:spacing w:before="145"/>
              <w:ind w:left="58"/>
              <w:rPr>
                <w:sz w:val="18"/>
              </w:rPr>
            </w:pPr>
            <w:r>
              <w:rPr>
                <w:color w:val="333333"/>
                <w:sz w:val="18"/>
              </w:rPr>
              <w:t>(Nota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1)</w:t>
            </w:r>
          </w:p>
        </w:tc>
      </w:tr>
      <w:tr w:rsidR="00C27D83" w14:paraId="29F19163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103B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B51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normalmente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disponibili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/>
          </w:tcPr>
          <w:p w14:paraId="5A39BBE3" w14:textId="77777777" w:rsidR="00C27D83" w:rsidRDefault="00C27D83">
            <w:pPr>
              <w:rPr>
                <w:sz w:val="2"/>
                <w:szCs w:val="2"/>
              </w:rPr>
            </w:pPr>
          </w:p>
        </w:tc>
      </w:tr>
      <w:tr w:rsidR="00C27D83" w:rsidRPr="00EA4B08" w14:paraId="0D2D8D8E" w14:textId="77777777" w:rsidTr="4C6FC68A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D3BA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F3EB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pubblicizzate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92D7A" w14:textId="3CF77FCF" w:rsidR="00E45B65" w:rsidRPr="004A1B33" w:rsidRDefault="00000000" w:rsidP="00E45B65">
            <w:pPr>
              <w:pStyle w:val="TableParagraph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lang w:val="en-US"/>
              </w:rPr>
              <w:t xml:space="preserve">Download: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z w:val="18"/>
                <w:lang w:val="en-US"/>
              </w:rPr>
              <w:t xml:space="preserve"> a </w:t>
            </w:r>
            <w:r w:rsidR="00E45B65">
              <w:rPr>
                <w:color w:val="333333"/>
                <w:spacing w:val="-4"/>
                <w:sz w:val="18"/>
                <w:szCs w:val="18"/>
                <w:lang w:val="en-US"/>
              </w:rPr>
              <w:t>20</w:t>
            </w:r>
            <w:r w:rsidR="00E45B65"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="00E45B65"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  <w:p w14:paraId="47427B34" w14:textId="56675D35" w:rsidR="00C27D83" w:rsidRPr="004A1B33" w:rsidRDefault="00000000">
            <w:pPr>
              <w:pStyle w:val="TableParagraph"/>
              <w:spacing w:before="10" w:line="220" w:lineRule="atLeast"/>
              <w:ind w:left="17" w:right="2834"/>
              <w:rPr>
                <w:sz w:val="18"/>
                <w:lang w:val="en-US"/>
              </w:rPr>
            </w:pPr>
            <w:r w:rsidRPr="004A1B33">
              <w:rPr>
                <w:color w:val="333333"/>
                <w:sz w:val="18"/>
                <w:lang w:val="en-US"/>
              </w:rPr>
              <w:t>Upload:</w:t>
            </w:r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r w:rsidRPr="004A1B33">
              <w:rPr>
                <w:color w:val="333333"/>
                <w:sz w:val="18"/>
                <w:lang w:val="en-US"/>
              </w:rPr>
              <w:t>a</w:t>
            </w:r>
            <w:r w:rsidRPr="004A1B33">
              <w:rPr>
                <w:color w:val="333333"/>
                <w:spacing w:val="-11"/>
                <w:sz w:val="18"/>
                <w:lang w:val="en-US"/>
              </w:rPr>
              <w:t xml:space="preserve"> </w:t>
            </w:r>
            <w:r w:rsidR="00E45B65">
              <w:rPr>
                <w:color w:val="333333"/>
                <w:sz w:val="18"/>
                <w:szCs w:val="18"/>
                <w:lang w:val="en-US"/>
              </w:rPr>
              <w:t>1</w:t>
            </w:r>
            <w:r w:rsidR="00E45B65"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="00E45B65"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</w:tc>
      </w:tr>
      <w:tr w:rsidR="00C27D83" w14:paraId="3B616220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406D" w14:textId="77777777" w:rsidR="00C27D83" w:rsidRDefault="00000000">
            <w:pPr>
              <w:pStyle w:val="TableParagraph"/>
              <w:spacing w:before="16"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C5FF4" w14:textId="77777777" w:rsidR="00C27D83" w:rsidRDefault="00000000">
            <w:pPr>
              <w:pStyle w:val="TableParagraph"/>
              <w:spacing w:before="16"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55B4" w14:textId="77777777" w:rsidR="00C27D83" w:rsidRDefault="00000000">
            <w:pPr>
              <w:pStyle w:val="TableParagraph"/>
              <w:spacing w:before="16" w:line="214" w:lineRule="exact"/>
              <w:ind w:left="17"/>
              <w:rPr>
                <w:sz w:val="18"/>
              </w:rPr>
            </w:pPr>
            <w:r>
              <w:rPr>
                <w:color w:val="333333"/>
                <w:sz w:val="18"/>
              </w:rPr>
              <w:t>Indirizzo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pubblico,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assegnazione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statica</w:t>
            </w:r>
          </w:p>
        </w:tc>
      </w:tr>
      <w:tr w:rsidR="00C27D83" w14:paraId="32E6195C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28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51E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2E194AC0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35B9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212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Disponibilità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meccanismi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333333"/>
                <w:spacing w:val="-5"/>
                <w:sz w:val="18"/>
              </w:rPr>
              <w:t>QoS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6C2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A288AF7" w14:textId="77777777" w:rsidTr="4C6FC68A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998CD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0BA3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B756" w14:textId="77777777" w:rsidR="00C27D83" w:rsidRDefault="00000000">
            <w:pPr>
              <w:pStyle w:val="TableParagraph"/>
              <w:spacing w:line="216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C27D83" w14:paraId="22897D09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E9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D3CD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  <w:r>
              <w:rPr>
                <w:spacing w:val="-2"/>
                <w:sz w:val="18"/>
              </w:rPr>
              <w:t xml:space="preserve"> libero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5D0D" w14:textId="3A0D2299" w:rsidR="00C27D83" w:rsidRDefault="00000000" w:rsidP="4C6FC68A">
            <w:pPr>
              <w:pStyle w:val="TableParagraph"/>
              <w:spacing w:before="32"/>
              <w:ind w:left="17"/>
              <w:rPr>
                <w:color w:val="0462C1"/>
                <w:sz w:val="18"/>
                <w:szCs w:val="18"/>
                <w:u w:val="single"/>
              </w:rPr>
            </w:pPr>
            <w:hyperlink r:id="rId7">
              <w:r w:rsidR="4C6FC68A" w:rsidRPr="4C6FC68A">
                <w:rPr>
                  <w:rFonts w:asciiTheme="minorHAnsi" w:eastAsiaTheme="minorEastAsia" w:hAnsiTheme="minorHAnsi" w:cstheme="minorBidi"/>
                  <w:color w:val="0462C1"/>
                  <w:sz w:val="18"/>
                  <w:szCs w:val="18"/>
                  <w:u w:val="single"/>
                </w:rPr>
                <w:t>https://irideos.it/app/uploads/2024/01/Instruzione-configurazione-Modem-Libero_202308.pdf</w:t>
              </w:r>
            </w:hyperlink>
          </w:p>
        </w:tc>
      </w:tr>
      <w:tr w:rsidR="00C27D83" w14:paraId="167CA46F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D937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CAB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Antivirus,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firewall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7119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6B3A6AA" w14:textId="77777777" w:rsidTr="4C6FC68A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6DC0A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93F6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Assistenza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tecnica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B7B4" w14:textId="161E207F" w:rsidR="00C27D83" w:rsidRDefault="64306AA6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0462C1"/>
                <w:sz w:val="18"/>
                <w:szCs w:val="18"/>
                <w:u w:val="single"/>
              </w:rPr>
              <w:t>https://irideos.it/assistenza/</w:t>
            </w:r>
          </w:p>
        </w:tc>
      </w:tr>
      <w:tr w:rsidR="00C27D83" w14:paraId="0BDFA797" w14:textId="77777777" w:rsidTr="4C6FC68A">
        <w:trPr>
          <w:trHeight w:val="45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72A3D3E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D0B940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E27B00A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0061E4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4EAFD9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B94D5A5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DEEC669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656B9AB" w14:textId="77777777" w:rsidR="00C27D83" w:rsidRDefault="00C27D83">
            <w:pPr>
              <w:pStyle w:val="TableParagraph"/>
              <w:spacing w:before="208"/>
              <w:rPr>
                <w:sz w:val="18"/>
              </w:rPr>
            </w:pPr>
          </w:p>
          <w:p w14:paraId="77F06FB0" w14:textId="77777777" w:rsidR="00C27D83" w:rsidRDefault="00000000">
            <w:pPr>
              <w:pStyle w:val="TableParagraph"/>
              <w:spacing w:before="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89DA" w14:textId="55B29BCB" w:rsidR="00C27D83" w:rsidRDefault="00000000" w:rsidP="64306AA6">
            <w:pPr>
              <w:pStyle w:val="TableParagraph"/>
              <w:spacing w:before="97"/>
              <w:ind w:left="16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per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gli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indicatori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cui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precedenti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7.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valori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riportati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costituiscono un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impegno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contrattuale.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cliente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può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misurare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qualità</w:t>
            </w:r>
            <w:r w:rsidRPr="64306AA6">
              <w:rPr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sua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connessione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internet</w:t>
            </w:r>
            <w:proofErr w:type="spellEnd"/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tramite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software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AGCOM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Ne.</w:t>
            </w:r>
            <w:proofErr w:type="gramStart"/>
            <w:r w:rsidRPr="64306AA6">
              <w:rPr>
                <w:color w:val="333333"/>
                <w:sz w:val="18"/>
                <w:szCs w:val="18"/>
              </w:rPr>
              <w:t>Me.Sys</w:t>
            </w:r>
            <w:proofErr w:type="spellEnd"/>
            <w:proofErr w:type="gramEnd"/>
            <w:r w:rsidRPr="64306AA6">
              <w:rPr>
                <w:color w:val="333333"/>
                <w:sz w:val="18"/>
                <w:szCs w:val="18"/>
              </w:rPr>
              <w:t xml:space="preserve">) scaricabile alla pagina </w:t>
            </w:r>
            <w:hyperlink r:id="rId8">
              <w:r w:rsidRPr="64306AA6">
                <w:rPr>
                  <w:color w:val="0462C1"/>
                  <w:sz w:val="18"/>
                  <w:szCs w:val="18"/>
                  <w:u w:val="single" w:color="0462C1"/>
                </w:rPr>
                <w:t>https://misurainternet.it/misura-nemesys/</w:t>
              </w:r>
              <w:r w:rsidRPr="64306AA6">
                <w:rPr>
                  <w:color w:val="333333"/>
                  <w:sz w:val="18"/>
                  <w:szCs w:val="18"/>
                </w:rPr>
                <w:t>.</w:t>
              </w:r>
            </w:hyperlink>
            <w:r w:rsidRPr="64306AA6">
              <w:rPr>
                <w:color w:val="333333"/>
                <w:sz w:val="18"/>
                <w:szCs w:val="18"/>
              </w:rPr>
              <w:t xml:space="preserve"> Al termine della misura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è rilasciato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un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certificato attestante le risultanze ottenute. </w:t>
            </w:r>
            <w:r w:rsidRPr="00EA4B08">
              <w:rPr>
                <w:color w:val="333333"/>
                <w:sz w:val="18"/>
                <w:szCs w:val="18"/>
              </w:rPr>
              <w:t>Q</w:t>
            </w:r>
            <w:r w:rsidRPr="00EA4B08">
              <w:rPr>
                <w:color w:val="333333"/>
                <w:sz w:val="18"/>
                <w:szCs w:val="18"/>
              </w:rPr>
              <w:t>ualora il cliente riscontri valori misurati degli indicatori peggiorativi rispetto a quelli contrattualizzati, può inviare un reclamo, entro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30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giorni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dalla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data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in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cui ha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effettuato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la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misura,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tramite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l’utilizzo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dell’apposito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pulsante di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invio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presente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in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ogni area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privata utente del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sito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hyperlink r:id="rId9">
              <w:r w:rsidRPr="00EA4B08">
                <w:rPr>
                  <w:color w:val="0462C1"/>
                  <w:sz w:val="18"/>
                  <w:szCs w:val="18"/>
                  <w:u w:val="single" w:color="0462C1"/>
                </w:rPr>
                <w:t>www.misurainternet.it</w:t>
              </w:r>
              <w:r w:rsidRPr="00EA4B08">
                <w:rPr>
                  <w:color w:val="333333"/>
                  <w:sz w:val="18"/>
                  <w:szCs w:val="18"/>
                </w:rPr>
                <w:t>,</w:t>
              </w:r>
            </w:hyperlink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che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utilizza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un</w:t>
            </w:r>
            <w:r w:rsidRPr="00EA4B08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canale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di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comunicazione</w:t>
            </w:r>
            <w:r w:rsidRPr="00EA4B08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diretto,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sicuro</w:t>
            </w:r>
            <w:r w:rsidRPr="00EA4B08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e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certificato</w:t>
            </w:r>
            <w:r w:rsidRPr="00EA4B08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con</w:t>
            </w:r>
            <w:r w:rsidRPr="00EA4B08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il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servizio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di</w:t>
            </w:r>
            <w:r w:rsidRPr="00EA4B08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assistenza</w:t>
            </w:r>
            <w:r w:rsidRPr="00EA4B08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EA4B08">
              <w:rPr>
                <w:color w:val="333333"/>
                <w:sz w:val="18"/>
                <w:szCs w:val="18"/>
              </w:rPr>
              <w:t>clienti</w:t>
            </w:r>
            <w:r w:rsidRPr="00EA4B08">
              <w:rPr>
                <w:color w:val="333333"/>
                <w:sz w:val="18"/>
                <w:szCs w:val="18"/>
              </w:rPr>
              <w:t>. Tale invio ha valore di reclamo circostanziato</w:t>
            </w:r>
            <w:r w:rsidRPr="00EA4B08">
              <w:rPr>
                <w:color w:val="333333"/>
                <w:sz w:val="18"/>
                <w:szCs w:val="18"/>
              </w:rPr>
              <w:t>.</w:t>
            </w:r>
          </w:p>
          <w:p w14:paraId="53D38EBC" w14:textId="77777777" w:rsidR="00C27D83" w:rsidRDefault="00000000">
            <w:pPr>
              <w:pStyle w:val="TableParagraph"/>
              <w:spacing w:before="79" w:line="254" w:lineRule="auto"/>
              <w:ind w:left="16" w:right="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Ove il cliente non riscontri, a fronte di una </w:t>
            </w:r>
            <w:r>
              <w:rPr>
                <w:color w:val="333333"/>
                <w:sz w:val="18"/>
              </w:rPr>
              <w:t xml:space="preserve">seconda misurazione effettuata con </w:t>
            </w:r>
            <w:proofErr w:type="spellStart"/>
            <w:r>
              <w:rPr>
                <w:color w:val="333333"/>
                <w:sz w:val="18"/>
              </w:rPr>
              <w:t>Ne.</w:t>
            </w:r>
            <w:proofErr w:type="gramStart"/>
            <w:r>
              <w:rPr>
                <w:color w:val="333333"/>
                <w:sz w:val="18"/>
              </w:rPr>
              <w:t>Me.Sys</w:t>
            </w:r>
            <w:proofErr w:type="spellEnd"/>
            <w:proofErr w:type="gramEnd"/>
            <w:r>
              <w:rPr>
                <w:color w:val="333333"/>
                <w:sz w:val="18"/>
              </w:rPr>
              <w:t xml:space="preserve"> trascorsi trenta giorni dalla presentazione del reclamo, il ripristino dei livelli di qualità del servizio:</w:t>
            </w:r>
          </w:p>
          <w:p w14:paraId="06CACAFC" w14:textId="74CE6586" w:rsidR="00C27D83" w:rsidRDefault="00000000" w:rsidP="64306AA6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80" w:line="254" w:lineRule="auto"/>
              <w:ind w:right="1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in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caso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mancato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rispetto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delle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 della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upload”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4.) o 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 massimo di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dei pacchetti 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5.), il cliente può recedere senza costi dal contratto mediante comunicazione </w:t>
            </w:r>
            <w:r w:rsidR="00EA4B08">
              <w:rPr>
                <w:color w:val="333333"/>
                <w:sz w:val="18"/>
                <w:szCs w:val="18"/>
              </w:rPr>
              <w:t>via</w:t>
            </w:r>
            <w:r w:rsidRPr="64306AA6">
              <w:rPr>
                <w:color w:val="333333"/>
                <w:sz w:val="18"/>
                <w:szCs w:val="18"/>
              </w:rPr>
              <w:t xml:space="preserve"> posta elettronica certificata;</w:t>
            </w:r>
          </w:p>
          <w:p w14:paraId="7ED026E7" w14:textId="77777777" w:rsidR="00C27D8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7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in caso di mancato rispetto delle </w:t>
            </w:r>
            <w:r>
              <w:rPr>
                <w:i/>
                <w:color w:val="333333"/>
                <w:sz w:val="18"/>
              </w:rPr>
              <w:t xml:space="preserve">“velocità minime, massime e normalmente disponibili della connessione in download e upload” </w:t>
            </w:r>
            <w:r>
              <w:rPr>
                <w:color w:val="333333"/>
                <w:sz w:val="18"/>
              </w:rPr>
              <w:t>(punti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3.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6.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7),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“ritardo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connessione”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(punto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4.)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“tasso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perdita</w:t>
            </w:r>
            <w:r>
              <w:rPr>
                <w:i/>
                <w:color w:val="333333"/>
                <w:spacing w:val="-11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dei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pacchetti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 xml:space="preserve">connessione” </w:t>
            </w:r>
            <w:r>
              <w:rPr>
                <w:color w:val="333333"/>
                <w:sz w:val="18"/>
              </w:rPr>
              <w:t xml:space="preserve">(punto 5.), il cliente può richiedere l’indennizzo contrattualmente previsto </w:t>
            </w:r>
            <w:r>
              <w:rPr>
                <w:b/>
                <w:color w:val="333333"/>
                <w:sz w:val="18"/>
              </w:rPr>
              <w:t xml:space="preserve">(Nota 1) </w:t>
            </w:r>
            <w:r>
              <w:rPr>
                <w:color w:val="333333"/>
                <w:sz w:val="18"/>
              </w:rPr>
              <w:t xml:space="preserve">o avviare una procedura tramite piattaforma </w:t>
            </w:r>
            <w:proofErr w:type="spellStart"/>
            <w:r>
              <w:rPr>
                <w:color w:val="333333"/>
                <w:sz w:val="18"/>
              </w:rPr>
              <w:t>ConciliaWeb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dell’Autorità.</w:t>
            </w:r>
          </w:p>
          <w:p w14:paraId="7A083646" w14:textId="77777777" w:rsidR="00C27D83" w:rsidRDefault="00000000" w:rsidP="64306AA6">
            <w:pPr>
              <w:pStyle w:val="TableParagraph"/>
              <w:spacing w:before="0"/>
              <w:ind w:left="730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10,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riferimento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alle</w:t>
            </w:r>
            <w:r w:rsidRPr="64306AA6">
              <w:rPr>
                <w:color w:val="333333"/>
                <w:spacing w:val="-6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 e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upload”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connessione”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e</w:t>
            </w:r>
            <w:r w:rsidRPr="64306AA6">
              <w:rPr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2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pacchetti</w:t>
            </w:r>
            <w:r w:rsidRPr="64306AA6">
              <w:rPr>
                <w:i/>
                <w:iCs/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 connessione”</w:t>
            </w:r>
            <w:r w:rsidRPr="64306AA6">
              <w:rPr>
                <w:i/>
                <w:iCs/>
                <w:color w:val="333333"/>
                <w:spacing w:val="-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5.)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richiesta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dell’indennizzo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deve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considerarsi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alternativa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facoltà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recesso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senza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>costi.</w:t>
            </w:r>
          </w:p>
        </w:tc>
      </w:tr>
    </w:tbl>
    <w:p w14:paraId="6E76B214" w14:textId="77777777" w:rsidR="00C27D83" w:rsidRDefault="00000000">
      <w:pPr>
        <w:spacing w:before="41"/>
        <w:ind w:left="958" w:right="122" w:hanging="853"/>
        <w:jc w:val="both"/>
        <w:rPr>
          <w:sz w:val="18"/>
        </w:rPr>
      </w:pPr>
      <w:r>
        <w:rPr>
          <w:b/>
          <w:color w:val="333333"/>
          <w:sz w:val="18"/>
        </w:rPr>
        <w:t>(Nota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1)</w:t>
      </w:r>
      <w:r>
        <w:rPr>
          <w:b/>
          <w:color w:val="333333"/>
          <w:spacing w:val="80"/>
          <w:w w:val="150"/>
          <w:sz w:val="18"/>
        </w:rPr>
        <w:t xml:space="preserve"> </w:t>
      </w:r>
      <w:r>
        <w:rPr>
          <w:color w:val="333333"/>
          <w:sz w:val="18"/>
        </w:rPr>
        <w:t>Entro 5 mesi dalla pubblicazione della Delibera 156/23/CONS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(avvenuta il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31 luglio 2023) l’Autorità per le Garanzie nelle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 xml:space="preserve">Comunicazioni (AGCOM) emana una nuova versione del documento </w:t>
      </w:r>
      <w:r>
        <w:rPr>
          <w:i/>
          <w:color w:val="333333"/>
          <w:sz w:val="18"/>
        </w:rPr>
        <w:t>“Linee guida attuative delle disposizioni dell’AGCOM sulla qualità di accesso a internet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da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postazione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fissa”</w:t>
      </w:r>
      <w:r>
        <w:rPr>
          <w:i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(cfr.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art.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12,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comma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5,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Delibera 156/23/CONS).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valori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inerenti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>velocità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massime</w:t>
      </w:r>
      <w:r>
        <w:rPr>
          <w:b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(punto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6.)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 xml:space="preserve">(punto 7), nonché </w:t>
      </w:r>
      <w:r>
        <w:rPr>
          <w:b/>
          <w:color w:val="333333"/>
          <w:sz w:val="18"/>
        </w:rPr>
        <w:t xml:space="preserve">gli indennizzi contrattuali </w:t>
      </w:r>
      <w:r>
        <w:rPr>
          <w:color w:val="333333"/>
          <w:sz w:val="18"/>
        </w:rPr>
        <w:t xml:space="preserve">(punto 16b.) sono stabiliti e resi disponibili entro 120 giorni dalla emanazione delle suddette Linee guida (cfr. art. 12, comma 6, della Delibera 156/23/CONS). Relativamente alle </w:t>
      </w:r>
      <w:r>
        <w:rPr>
          <w:b/>
          <w:color w:val="333333"/>
          <w:sz w:val="18"/>
        </w:rPr>
        <w:t xml:space="preserve">velocità massime </w:t>
      </w:r>
      <w:r>
        <w:rPr>
          <w:color w:val="333333"/>
          <w:sz w:val="18"/>
        </w:rPr>
        <w:t xml:space="preserve">(punto 6) e 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>gli indennizzi iniziano ad applicarsi a seguito del rilascio della versione aggiornata del software di misura AGCOM (</w:t>
      </w:r>
      <w:proofErr w:type="spellStart"/>
      <w:r>
        <w:rPr>
          <w:color w:val="333333"/>
          <w:sz w:val="18"/>
        </w:rPr>
        <w:t>Ne.</w:t>
      </w:r>
      <w:proofErr w:type="gramStart"/>
      <w:r>
        <w:rPr>
          <w:color w:val="333333"/>
          <w:sz w:val="18"/>
        </w:rPr>
        <w:t>Me.Sys</w:t>
      </w:r>
      <w:proofErr w:type="spellEnd"/>
      <w:proofErr w:type="gramEnd"/>
      <w:r>
        <w:rPr>
          <w:color w:val="333333"/>
          <w:sz w:val="18"/>
        </w:rPr>
        <w:t>) che avverrà a valle dell’emanazione delle suddette Linee Guida.</w:t>
      </w:r>
    </w:p>
    <w:sectPr w:rsidR="00C27D83">
      <w:type w:val="continuous"/>
      <w:pgSz w:w="1191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E3D"/>
    <w:multiLevelType w:val="hybridMultilevel"/>
    <w:tmpl w:val="22466054"/>
    <w:lvl w:ilvl="0" w:tplc="08A030C0">
      <w:start w:val="1"/>
      <w:numFmt w:val="lowerLetter"/>
      <w:lvlText w:val="%1."/>
      <w:lvlJc w:val="left"/>
      <w:pPr>
        <w:ind w:left="730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9A811FA">
      <w:numFmt w:val="bullet"/>
      <w:lvlText w:val="•"/>
      <w:lvlJc w:val="left"/>
      <w:pPr>
        <w:ind w:left="1685" w:hanging="356"/>
      </w:pPr>
      <w:rPr>
        <w:rFonts w:hint="default"/>
        <w:lang w:val="it-IT" w:eastAsia="en-US" w:bidi="ar-SA"/>
      </w:rPr>
    </w:lvl>
    <w:lvl w:ilvl="2" w:tplc="FB407840">
      <w:numFmt w:val="bullet"/>
      <w:lvlText w:val="•"/>
      <w:lvlJc w:val="left"/>
      <w:pPr>
        <w:ind w:left="2631" w:hanging="356"/>
      </w:pPr>
      <w:rPr>
        <w:rFonts w:hint="default"/>
        <w:lang w:val="it-IT" w:eastAsia="en-US" w:bidi="ar-SA"/>
      </w:rPr>
    </w:lvl>
    <w:lvl w:ilvl="3" w:tplc="C3AE7160">
      <w:numFmt w:val="bullet"/>
      <w:lvlText w:val="•"/>
      <w:lvlJc w:val="left"/>
      <w:pPr>
        <w:ind w:left="3576" w:hanging="356"/>
      </w:pPr>
      <w:rPr>
        <w:rFonts w:hint="default"/>
        <w:lang w:val="it-IT" w:eastAsia="en-US" w:bidi="ar-SA"/>
      </w:rPr>
    </w:lvl>
    <w:lvl w:ilvl="4" w:tplc="FC085E74">
      <w:numFmt w:val="bullet"/>
      <w:lvlText w:val="•"/>
      <w:lvlJc w:val="left"/>
      <w:pPr>
        <w:ind w:left="4522" w:hanging="356"/>
      </w:pPr>
      <w:rPr>
        <w:rFonts w:hint="default"/>
        <w:lang w:val="it-IT" w:eastAsia="en-US" w:bidi="ar-SA"/>
      </w:rPr>
    </w:lvl>
    <w:lvl w:ilvl="5" w:tplc="16A626D8">
      <w:numFmt w:val="bullet"/>
      <w:lvlText w:val="•"/>
      <w:lvlJc w:val="left"/>
      <w:pPr>
        <w:ind w:left="5468" w:hanging="356"/>
      </w:pPr>
      <w:rPr>
        <w:rFonts w:hint="default"/>
        <w:lang w:val="it-IT" w:eastAsia="en-US" w:bidi="ar-SA"/>
      </w:rPr>
    </w:lvl>
    <w:lvl w:ilvl="6" w:tplc="7C46FDB6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7" w:tplc="F9FE5088">
      <w:numFmt w:val="bullet"/>
      <w:lvlText w:val="•"/>
      <w:lvlJc w:val="left"/>
      <w:pPr>
        <w:ind w:left="7359" w:hanging="356"/>
      </w:pPr>
      <w:rPr>
        <w:rFonts w:hint="default"/>
        <w:lang w:val="it-IT" w:eastAsia="en-US" w:bidi="ar-SA"/>
      </w:rPr>
    </w:lvl>
    <w:lvl w:ilvl="8" w:tplc="FE1C1E76">
      <w:numFmt w:val="bullet"/>
      <w:lvlText w:val="•"/>
      <w:lvlJc w:val="left"/>
      <w:pPr>
        <w:ind w:left="830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D42E607"/>
    <w:multiLevelType w:val="hybridMultilevel"/>
    <w:tmpl w:val="5AC80416"/>
    <w:lvl w:ilvl="0" w:tplc="1C10E91E">
      <w:start w:val="1"/>
      <w:numFmt w:val="bullet"/>
      <w:lvlText w:val="–"/>
      <w:lvlJc w:val="left"/>
      <w:pPr>
        <w:ind w:left="187" w:hanging="171"/>
      </w:pPr>
      <w:rPr>
        <w:rFonts w:ascii="Calibri" w:hAnsi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C1638D0">
      <w:numFmt w:val="bullet"/>
      <w:lvlText w:val="•"/>
      <w:lvlJc w:val="left"/>
      <w:pPr>
        <w:ind w:left="710" w:hanging="171"/>
      </w:pPr>
      <w:rPr>
        <w:rFonts w:hint="default"/>
        <w:lang w:val="it-IT" w:eastAsia="en-US" w:bidi="ar-SA"/>
      </w:rPr>
    </w:lvl>
    <w:lvl w:ilvl="2" w:tplc="DD7217D8">
      <w:numFmt w:val="bullet"/>
      <w:lvlText w:val="•"/>
      <w:lvlJc w:val="left"/>
      <w:pPr>
        <w:ind w:left="1241" w:hanging="171"/>
      </w:pPr>
      <w:rPr>
        <w:rFonts w:hint="default"/>
        <w:lang w:val="it-IT" w:eastAsia="en-US" w:bidi="ar-SA"/>
      </w:rPr>
    </w:lvl>
    <w:lvl w:ilvl="3" w:tplc="00D44758">
      <w:numFmt w:val="bullet"/>
      <w:lvlText w:val="•"/>
      <w:lvlJc w:val="left"/>
      <w:pPr>
        <w:ind w:left="1772" w:hanging="171"/>
      </w:pPr>
      <w:rPr>
        <w:rFonts w:hint="default"/>
        <w:lang w:val="it-IT" w:eastAsia="en-US" w:bidi="ar-SA"/>
      </w:rPr>
    </w:lvl>
    <w:lvl w:ilvl="4" w:tplc="51A0FAC0">
      <w:numFmt w:val="bullet"/>
      <w:lvlText w:val="•"/>
      <w:lvlJc w:val="left"/>
      <w:pPr>
        <w:ind w:left="2303" w:hanging="171"/>
      </w:pPr>
      <w:rPr>
        <w:rFonts w:hint="default"/>
        <w:lang w:val="it-IT" w:eastAsia="en-US" w:bidi="ar-SA"/>
      </w:rPr>
    </w:lvl>
    <w:lvl w:ilvl="5" w:tplc="33FEE932">
      <w:numFmt w:val="bullet"/>
      <w:lvlText w:val="•"/>
      <w:lvlJc w:val="left"/>
      <w:pPr>
        <w:ind w:left="2834" w:hanging="171"/>
      </w:pPr>
      <w:rPr>
        <w:rFonts w:hint="default"/>
        <w:lang w:val="it-IT" w:eastAsia="en-US" w:bidi="ar-SA"/>
      </w:rPr>
    </w:lvl>
    <w:lvl w:ilvl="6" w:tplc="B0809832">
      <w:numFmt w:val="bullet"/>
      <w:lvlText w:val="•"/>
      <w:lvlJc w:val="left"/>
      <w:pPr>
        <w:ind w:left="3365" w:hanging="171"/>
      </w:pPr>
      <w:rPr>
        <w:rFonts w:hint="default"/>
        <w:lang w:val="it-IT" w:eastAsia="en-US" w:bidi="ar-SA"/>
      </w:rPr>
    </w:lvl>
    <w:lvl w:ilvl="7" w:tplc="261ECFB4">
      <w:numFmt w:val="bullet"/>
      <w:lvlText w:val="•"/>
      <w:lvlJc w:val="left"/>
      <w:pPr>
        <w:ind w:left="3896" w:hanging="171"/>
      </w:pPr>
      <w:rPr>
        <w:rFonts w:hint="default"/>
        <w:lang w:val="it-IT" w:eastAsia="en-US" w:bidi="ar-SA"/>
      </w:rPr>
    </w:lvl>
    <w:lvl w:ilvl="8" w:tplc="D6DE7F8C">
      <w:numFmt w:val="bullet"/>
      <w:lvlText w:val="•"/>
      <w:lvlJc w:val="left"/>
      <w:pPr>
        <w:ind w:left="4427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79D2411B"/>
    <w:multiLevelType w:val="multilevel"/>
    <w:tmpl w:val="D04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297516">
    <w:abstractNumId w:val="0"/>
  </w:num>
  <w:num w:numId="2" w16cid:durableId="711686273">
    <w:abstractNumId w:val="1"/>
  </w:num>
  <w:num w:numId="3" w16cid:durableId="164469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306AA6"/>
    <w:rsid w:val="00381717"/>
    <w:rsid w:val="004A1B33"/>
    <w:rsid w:val="005564E1"/>
    <w:rsid w:val="00841A1D"/>
    <w:rsid w:val="00BC41DB"/>
    <w:rsid w:val="00BF76AE"/>
    <w:rsid w:val="00C27D83"/>
    <w:rsid w:val="00CC34FC"/>
    <w:rsid w:val="00DD42C0"/>
    <w:rsid w:val="00E45B65"/>
    <w:rsid w:val="00EA4B08"/>
    <w:rsid w:val="4C6FC68A"/>
    <w:rsid w:val="643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E26"/>
  <w15:docId w15:val="{B2DD3F87-FC2A-4734-A290-5D76A14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1"/>
      <w:ind w:left="106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49"/>
      <w:ind w:left="106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"/>
    </w:pPr>
  </w:style>
  <w:style w:type="paragraph" w:customStyle="1" w:styleId="Default">
    <w:name w:val="Default"/>
    <w:rsid w:val="00DD42C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paragraph">
    <w:name w:val="paragraph"/>
    <w:basedOn w:val="Normale"/>
    <w:rsid w:val="00DD42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D42C0"/>
  </w:style>
  <w:style w:type="character" w:customStyle="1" w:styleId="eop">
    <w:name w:val="eop"/>
    <w:basedOn w:val="Carpredefinitoparagrafo"/>
    <w:rsid w:val="00DD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urainternet.it/misura-nemes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deos.it/app/uploads/2024/01/Instruzione-configurazione-Modem-Libero_2023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com.it/documents/10179/30905037/Allegato%2B31-7-2023/f75c7e48-b665-4908-b0ec-7c3720af9c80?version=1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com.it/documents/10179/30905037/Allegato%2B31-7-2023/f75c7e48-b665-4908-b0ec-7c3720af9c80?version=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urainterne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Simone Pasquale</dc:creator>
  <cp:lastModifiedBy>Daniele Leta</cp:lastModifiedBy>
  <cp:revision>6</cp:revision>
  <dcterms:created xsi:type="dcterms:W3CDTF">2024-01-31T14:04:00Z</dcterms:created>
  <dcterms:modified xsi:type="dcterms:W3CDTF">2024-02-01T10:01:00Z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per Microsoft 365</vt:lpwstr>
  </property>
</Properties>
</file>